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EDE" w:rsidRDefault="00A21189">
      <w:pPr>
        <w:pStyle w:val="SemEspaamento"/>
        <w:jc w:val="both"/>
      </w:pPr>
      <w:r>
        <w:rPr>
          <w:rFonts w:ascii="Times New Roman" w:hAnsi="Times New Roman"/>
          <w:b/>
          <w:bCs/>
          <w:sz w:val="24"/>
          <w:szCs w:val="24"/>
        </w:rPr>
        <w:t>Ofício. Sec. - obras/compras e licitações:</w:t>
      </w:r>
      <w:r>
        <w:rPr>
          <w:rFonts w:ascii="Times New Roman" w:hAnsi="Times New Roman"/>
          <w:sz w:val="24"/>
          <w:szCs w:val="24"/>
        </w:rPr>
        <w:t xml:space="preserve"> n° 001/2018</w:t>
      </w:r>
    </w:p>
    <w:p w:rsidR="00500EDE" w:rsidRDefault="00A21189">
      <w:pPr>
        <w:pStyle w:val="SemEspaamento"/>
        <w:jc w:val="both"/>
      </w:pPr>
      <w:r>
        <w:rPr>
          <w:rFonts w:ascii="Times New Roman" w:hAnsi="Times New Roman"/>
          <w:b/>
          <w:bCs/>
          <w:sz w:val="24"/>
          <w:szCs w:val="24"/>
        </w:rPr>
        <w:t>Processo nº:</w:t>
      </w:r>
      <w:r>
        <w:rPr>
          <w:rFonts w:ascii="Times New Roman" w:hAnsi="Times New Roman"/>
          <w:sz w:val="24"/>
          <w:szCs w:val="24"/>
        </w:rPr>
        <w:t xml:space="preserve"> 007/2018</w:t>
      </w:r>
    </w:p>
    <w:p w:rsidR="00500EDE" w:rsidRDefault="00A21189">
      <w:pPr>
        <w:pStyle w:val="SemEspaamento"/>
        <w:jc w:val="both"/>
      </w:pPr>
      <w:r>
        <w:rPr>
          <w:rFonts w:ascii="Times New Roman" w:hAnsi="Times New Roman"/>
          <w:b/>
          <w:bCs/>
          <w:sz w:val="24"/>
          <w:szCs w:val="24"/>
        </w:rPr>
        <w:t>Data:</w:t>
      </w:r>
      <w:r>
        <w:rPr>
          <w:rFonts w:ascii="Times New Roman" w:hAnsi="Times New Roman"/>
          <w:sz w:val="24"/>
          <w:szCs w:val="24"/>
        </w:rPr>
        <w:t xml:space="preserve"> 18 de outubro de 2018</w:t>
      </w:r>
    </w:p>
    <w:p w:rsidR="00500EDE" w:rsidRDefault="005C17E3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 Secretaria da Câmara Municipal</w:t>
      </w:r>
    </w:p>
    <w:p w:rsidR="00500EDE" w:rsidRDefault="00500EDE">
      <w:pPr>
        <w:pStyle w:val="SemEspaamento"/>
        <w:rPr>
          <w:rFonts w:ascii="Times New Roman" w:hAnsi="Times New Roman"/>
          <w:sz w:val="24"/>
          <w:szCs w:val="24"/>
        </w:rPr>
      </w:pPr>
    </w:p>
    <w:p w:rsidR="00500EDE" w:rsidRDefault="00500EDE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00EDE" w:rsidRDefault="00A21189">
      <w:pPr>
        <w:pStyle w:val="SemEspaamento"/>
        <w:jc w:val="both"/>
      </w:pPr>
      <w:r>
        <w:rPr>
          <w:rFonts w:ascii="Times New Roman" w:hAnsi="Times New Roman"/>
          <w:sz w:val="24"/>
          <w:szCs w:val="24"/>
        </w:rPr>
        <w:tab/>
        <w:t xml:space="preserve">Eu, Carlos Cezar Ribeiro, Presidente da Câmara Municipal de Santana da Vargem solicito </w:t>
      </w:r>
      <w:r w:rsidR="005C17E3">
        <w:rPr>
          <w:rFonts w:ascii="Times New Roman" w:hAnsi="Times New Roman"/>
          <w:sz w:val="24"/>
          <w:szCs w:val="24"/>
        </w:rPr>
        <w:t xml:space="preserve">que seja realizado procedimento licitatório para </w:t>
      </w:r>
      <w:r>
        <w:rPr>
          <w:rFonts w:ascii="Times New Roman" w:hAnsi="Times New Roman"/>
          <w:sz w:val="24"/>
          <w:szCs w:val="24"/>
        </w:rPr>
        <w:t>a aquisição do seguinte objeto</w:t>
      </w:r>
      <w:r w:rsidR="005C17E3">
        <w:rPr>
          <w:rFonts w:ascii="Times New Roman" w:hAnsi="Times New Roman"/>
          <w:sz w:val="24"/>
          <w:szCs w:val="24"/>
        </w:rPr>
        <w:t xml:space="preserve"> constante da planilha abaixo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500EDE" w:rsidRDefault="00500EDE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868" w:type="dxa"/>
        <w:tblInd w:w="-1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9"/>
        <w:gridCol w:w="2265"/>
        <w:gridCol w:w="2644"/>
      </w:tblGrid>
      <w:tr w:rsidR="005C17E3" w:rsidTr="005C17E3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C17E3" w:rsidRDefault="005C17E3"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C17E3" w:rsidRDefault="005C17E3"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Objeto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17E3" w:rsidRDefault="005C17E3"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Preço estimado</w:t>
            </w:r>
          </w:p>
        </w:tc>
      </w:tr>
      <w:tr w:rsidR="005C17E3" w:rsidTr="005C17E3"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C17E3" w:rsidRDefault="005C17E3"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C17E3" w:rsidRDefault="005C17E3" w:rsidP="00346CB6"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Contratação de serviço de Assessoria Contábil por tempo determinado (2 meses) para realização do encerramento do exercício e auxílio na rotina para aprovação da LOA 2019 através de, no mínimo, duas visitas semanais à Câmara Municipal.</w:t>
            </w:r>
          </w:p>
        </w:tc>
        <w:tc>
          <w:tcPr>
            <w:tcW w:w="2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17E3" w:rsidRDefault="005C17E3"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EDE" w:rsidRDefault="00500EDE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500EDE" w:rsidRDefault="00A21189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aquisição do serviço se justifica em decorrência </w:t>
      </w:r>
      <w:r w:rsidR="005C17E3">
        <w:rPr>
          <w:rFonts w:ascii="Times New Roman" w:hAnsi="Times New Roman" w:cs="Times New Roman"/>
          <w:sz w:val="24"/>
          <w:szCs w:val="24"/>
        </w:rPr>
        <w:t xml:space="preserve">da necessidade de minimizar </w:t>
      </w:r>
      <w:r>
        <w:rPr>
          <w:rFonts w:ascii="Times New Roman" w:hAnsi="Times New Roman" w:cs="Times New Roman"/>
          <w:sz w:val="24"/>
          <w:szCs w:val="24"/>
        </w:rPr>
        <w:t xml:space="preserve">o volume </w:t>
      </w:r>
      <w:r w:rsidR="005C17E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serviços atribuídos ao Técnico </w:t>
      </w:r>
      <w:r w:rsidR="005C17E3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Contabilidade</w:t>
      </w:r>
      <w:r w:rsidR="005C17E3">
        <w:rPr>
          <w:rFonts w:ascii="Times New Roman" w:hAnsi="Times New Roman" w:cs="Times New Roman"/>
          <w:sz w:val="24"/>
          <w:szCs w:val="24"/>
        </w:rPr>
        <w:t xml:space="preserve"> e para atender aos prazos estabelecidos em lei para fechamento do exercício contábil e votação da LOA 2019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5C17E3" w:rsidRDefault="005C17E3" w:rsidP="005C17E3">
      <w:pPr>
        <w:pStyle w:val="Standard"/>
        <w:ind w:firstLine="708"/>
      </w:pPr>
      <w:r>
        <w:rPr>
          <w:rFonts w:ascii="Times New Roman" w:hAnsi="Times New Roman" w:cs="Times New Roman"/>
          <w:sz w:val="24"/>
          <w:szCs w:val="24"/>
        </w:rPr>
        <w:t xml:space="preserve">Estima-se que o contrato de serviço se iniciará em 25 de outubro e terminará em 25 de dezembro de 2018. </w:t>
      </w:r>
    </w:p>
    <w:p w:rsidR="00500EDE" w:rsidRDefault="00A21189">
      <w:pPr>
        <w:pStyle w:val="Standard"/>
        <w:ind w:firstLine="708"/>
      </w:pPr>
      <w:r>
        <w:rPr>
          <w:rFonts w:ascii="Times New Roman" w:hAnsi="Times New Roman" w:cs="Times New Roman"/>
          <w:sz w:val="24"/>
          <w:szCs w:val="24"/>
        </w:rPr>
        <w:t>Atenciosamente.</w:t>
      </w:r>
    </w:p>
    <w:p w:rsidR="00500EDE" w:rsidRDefault="00A21189">
      <w:pPr>
        <w:pStyle w:val="Standard"/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00EDE" w:rsidRDefault="00500EDE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00EDE" w:rsidRDefault="00A2118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</w:p>
    <w:p w:rsidR="00500EDE" w:rsidRDefault="00A2118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Carlos Cezar Ribeiro</w:t>
      </w:r>
    </w:p>
    <w:p w:rsidR="00500EDE" w:rsidRDefault="00A21189">
      <w:pPr>
        <w:pStyle w:val="SemEspaamento"/>
        <w:jc w:val="center"/>
      </w:pPr>
      <w:r>
        <w:rPr>
          <w:rFonts w:ascii="Times New Roman" w:hAnsi="Times New Roman"/>
          <w:sz w:val="24"/>
          <w:szCs w:val="24"/>
        </w:rPr>
        <w:t xml:space="preserve"> PRESIDENTE</w:t>
      </w:r>
    </w:p>
    <w:sectPr w:rsidR="00500EDE">
      <w:headerReference w:type="default" r:id="rId6"/>
      <w:footerReference w:type="default" r:id="rId7"/>
      <w:pgSz w:w="11906" w:h="16838"/>
      <w:pgMar w:top="2410" w:right="1133" w:bottom="1418" w:left="1560" w:header="709" w:footer="70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94D" w:rsidRDefault="00A1294D">
      <w:r>
        <w:separator/>
      </w:r>
    </w:p>
  </w:endnote>
  <w:endnote w:type="continuationSeparator" w:id="0">
    <w:p w:rsidR="00A1294D" w:rsidRDefault="00A1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EDE" w:rsidRDefault="00A21189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>PAGE</w:instrText>
    </w:r>
    <w:r>
      <w:rPr>
        <w:b/>
        <w:bCs/>
        <w:sz w:val="24"/>
        <w:szCs w:val="24"/>
      </w:rPr>
      <w:fldChar w:fldCharType="separate"/>
    </w:r>
    <w:r w:rsidR="005C17E3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>NUMPAGES</w:instrText>
    </w:r>
    <w:r>
      <w:rPr>
        <w:b/>
        <w:bCs/>
        <w:sz w:val="24"/>
        <w:szCs w:val="24"/>
      </w:rPr>
      <w:fldChar w:fldCharType="separate"/>
    </w:r>
    <w:r w:rsidR="005C17E3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</w:p>
  <w:p w:rsidR="00500EDE" w:rsidRDefault="00500E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94D" w:rsidRDefault="00A1294D">
      <w:r>
        <w:separator/>
      </w:r>
    </w:p>
  </w:footnote>
  <w:footnote w:type="continuationSeparator" w:id="0">
    <w:p w:rsidR="00A1294D" w:rsidRDefault="00A12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EDE" w:rsidRDefault="00A21189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935" simplePos="0" relativeHeight="3" behindDoc="1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-193040</wp:posOffset>
          </wp:positionV>
          <wp:extent cx="1047750" cy="1057275"/>
          <wp:effectExtent l="0" t="0" r="0" b="0"/>
          <wp:wrapNone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32"/>
        <w:szCs w:val="32"/>
      </w:rPr>
      <w:t>CÂMARA MUNICIPAL DE SANTANA DA VARGEM</w:t>
    </w:r>
  </w:p>
  <w:p w:rsidR="00500EDE" w:rsidRDefault="00A21189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PRAÇA PREFEITO HERNANI PEREIRA SCATOLINO Nº 50</w:t>
    </w:r>
  </w:p>
  <w:p w:rsidR="00500EDE" w:rsidRDefault="00A21189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FONE (35) 3858 – 1229</w:t>
    </w:r>
  </w:p>
  <w:p w:rsidR="00500EDE" w:rsidRDefault="00A21189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230" simplePos="0" relativeHeight="2" behindDoc="1" locked="0" layoutInCell="1" allowOverlap="1" wp14:anchorId="25919354">
              <wp:simplePos x="0" y="0"/>
              <wp:positionH relativeFrom="column">
                <wp:posOffset>358775</wp:posOffset>
              </wp:positionH>
              <wp:positionV relativeFrom="paragraph">
                <wp:posOffset>423545</wp:posOffset>
              </wp:positionV>
              <wp:extent cx="5884545" cy="1270"/>
              <wp:effectExtent l="0" t="0" r="21660" b="19050"/>
              <wp:wrapNone/>
              <wp:docPr id="2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384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8.25pt,33.35pt" to="491.5pt,33.35pt" ID="Conector reto 4" stroked="t" style="position:absolute" wp14:anchorId="25919354">
              <v:stroke color="black" weight="25560" joinstyle="round" endcap="flat"/>
              <v:fill o:detectmouseclick="t" on="false"/>
            </v:line>
          </w:pict>
        </mc:Fallback>
      </mc:AlternateContent>
    </w:r>
    <w:r>
      <w:rPr>
        <w:rFonts w:ascii="Times New Roman" w:hAnsi="Times New Roman" w:cs="Times New Roman"/>
        <w:b/>
        <w:sz w:val="24"/>
        <w:szCs w:val="24"/>
      </w:rPr>
      <w:t>Site: santanadavargem.mg.leg.br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DE"/>
    <w:rsid w:val="00346CB6"/>
    <w:rsid w:val="00500EDE"/>
    <w:rsid w:val="005C17E3"/>
    <w:rsid w:val="00A1294D"/>
    <w:rsid w:val="00A2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82FCD-2E29-4315-9955-AF7E6B0A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textAlignment w:val="baseline"/>
    </w:pPr>
  </w:style>
  <w:style w:type="paragraph" w:styleId="Ttulo1">
    <w:name w:val="heading 1"/>
    <w:qFormat/>
    <w:pPr>
      <w:keepNext/>
      <w:keepLines/>
      <w:widowControl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Internetlink">
    <w:name w:val="Internet link"/>
    <w:basedOn w:val="Fontepargpadro"/>
    <w:qFormat/>
    <w:rPr>
      <w:color w:val="0000FF"/>
      <w:u w:val="single"/>
    </w:rPr>
  </w:style>
  <w:style w:type="character" w:customStyle="1" w:styleId="Ttulo1Char">
    <w:name w:val="Título 1 Char"/>
    <w:basedOn w:val="Fontepargpadro"/>
    <w:qFormat/>
    <w:rPr>
      <w:rFonts w:ascii="Cambria" w:eastAsia="Segoe UI" w:hAnsi="Cambria" w:cs="Tahoma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extodebaloChar">
    <w:name w:val="Texto de balão Char"/>
    <w:basedOn w:val="Fontepargpadro"/>
    <w:qFormat/>
    <w:rPr>
      <w:rFonts w:ascii="Tahoma" w:eastAsia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BulletSymbols">
    <w:name w:val="Bullet Symbols"/>
    <w:qFormat/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paragraph" w:customStyle="1" w:styleId="Ttulo10">
    <w:name w:val="Título1"/>
    <w:basedOn w:val="Standard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customStyle="1" w:styleId="Standard">
    <w:name w:val="Standard"/>
    <w:qFormat/>
    <w:pPr>
      <w:spacing w:after="200" w:line="276" w:lineRule="auto"/>
    </w:pPr>
  </w:style>
  <w:style w:type="paragraph" w:customStyle="1" w:styleId="Textbody">
    <w:name w:val="Text body"/>
    <w:basedOn w:val="Standard"/>
    <w:qFormat/>
    <w:pPr>
      <w:spacing w:after="140"/>
    </w:p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Standard"/>
    <w:qFormat/>
    <w:pPr>
      <w:ind w:left="720"/>
    </w:pPr>
  </w:style>
  <w:style w:type="paragraph" w:styleId="Textodebalo">
    <w:name w:val="Balloon Text"/>
    <w:basedOn w:val="Standard"/>
    <w:qFormat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SemEspaamento">
    <w:name w:val="No Spacing"/>
    <w:qFormat/>
    <w:rPr>
      <w:rFonts w:eastAsia="MS Mincho" w:cs="Times New Roman"/>
      <w:lang w:eastAsia="zh-CN"/>
    </w:rPr>
  </w:style>
  <w:style w:type="paragraph" w:customStyle="1" w:styleId="Corpodetexto22">
    <w:name w:val="Corpo de texto 22"/>
    <w:basedOn w:val="Standard"/>
    <w:qFormat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Textbodyindent">
    <w:name w:val="Text body indent"/>
    <w:basedOn w:val="Standard"/>
    <w:qFormat/>
    <w:pPr>
      <w:spacing w:after="0" w:line="240" w:lineRule="auto"/>
      <w:ind w:firstLine="225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tedodatabela">
    <w:name w:val="Conteúdo da tabela"/>
    <w:basedOn w:val="Standard"/>
    <w:qFormat/>
    <w:pPr>
      <w:suppressLineNumbers/>
    </w:pPr>
  </w:style>
  <w:style w:type="paragraph" w:customStyle="1" w:styleId="Contedodoquadro">
    <w:name w:val="Conteúdo do quadro"/>
    <w:basedOn w:val="Normal"/>
    <w:qFormat/>
  </w:style>
  <w:style w:type="numbering" w:customStyle="1" w:styleId="Semlista1">
    <w:name w:val="Sem list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CMSV</dc:creator>
  <dc:description/>
  <cp:lastModifiedBy>CamaraMun</cp:lastModifiedBy>
  <cp:revision>2</cp:revision>
  <cp:lastPrinted>2017-12-19T16:22:00Z</cp:lastPrinted>
  <dcterms:created xsi:type="dcterms:W3CDTF">2018-10-19T13:32:00Z</dcterms:created>
  <dcterms:modified xsi:type="dcterms:W3CDTF">2018-10-19T13:32:00Z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